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BDC" w:rsidRPr="005D6929" w:rsidRDefault="005D6929" w:rsidP="005D6929">
      <w:pPr>
        <w:jc w:val="right"/>
        <w:rPr>
          <w:rFonts w:cstheme="minorHAnsi"/>
        </w:rPr>
      </w:pPr>
      <w:r w:rsidRPr="005D6929">
        <w:rPr>
          <w:rFonts w:cstheme="minorHAnsi"/>
        </w:rPr>
        <w:t>Załącznik nr 3 do SIWZ</w:t>
      </w:r>
    </w:p>
    <w:p w:rsidR="005D6929" w:rsidRPr="005D6929" w:rsidRDefault="005D6929" w:rsidP="005D6929">
      <w:pPr>
        <w:jc w:val="center"/>
        <w:rPr>
          <w:rFonts w:cstheme="minorHAnsi"/>
          <w:b/>
        </w:rPr>
      </w:pPr>
      <w:r w:rsidRPr="005D6929">
        <w:rPr>
          <w:rFonts w:cstheme="minorHAnsi"/>
          <w:b/>
        </w:rPr>
        <w:t>Specyfikacja techniczna</w:t>
      </w:r>
    </w:p>
    <w:p w:rsidR="005D6929" w:rsidRPr="005D6929" w:rsidRDefault="005D6929">
      <w:pPr>
        <w:rPr>
          <w:rFonts w:cstheme="minorHAnsi"/>
          <w:b/>
        </w:rPr>
      </w:pPr>
      <w:r w:rsidRPr="005D6929">
        <w:rPr>
          <w:rFonts w:cstheme="minorHAnsi"/>
          <w:b/>
        </w:rPr>
        <w:t xml:space="preserve">Zadanie nr 1: Laptop z oprogramowaniem biurowym oraz dyskiem zewnętrznym 1 szt. </w:t>
      </w:r>
    </w:p>
    <w:p w:rsidR="005D6929" w:rsidRPr="005D6929" w:rsidRDefault="005D6929" w:rsidP="005D6929">
      <w:pPr>
        <w:rPr>
          <w:rFonts w:ascii="Calibri" w:hAnsi="Calibri" w:cs="Calibri"/>
          <w:sz w:val="20"/>
          <w:szCs w:val="20"/>
        </w:rPr>
      </w:pPr>
      <w:r w:rsidRPr="005D6929">
        <w:rPr>
          <w:rFonts w:ascii="Calibri" w:hAnsi="Calibri" w:cs="Calibri"/>
          <w:sz w:val="20"/>
          <w:szCs w:val="20"/>
        </w:rPr>
        <w:t>Wymaganej funkcjonalności oferowanego urządzenia nie można uzyskać poprzez stosowanie przejściówek różnego rodzaju, rozgałęźników itp., chyba, że w specyfikacji jest to dopuszczone.</w:t>
      </w:r>
    </w:p>
    <w:p w:rsidR="005D6929" w:rsidRPr="005D6929" w:rsidRDefault="005D6929" w:rsidP="005D6929">
      <w:pPr>
        <w:pStyle w:val="Tekstpodstawowy"/>
        <w:spacing w:line="276" w:lineRule="auto"/>
        <w:jc w:val="both"/>
        <w:rPr>
          <w:rFonts w:ascii="Calibri" w:hAnsi="Calibri" w:cs="Calibri"/>
          <w:sz w:val="20"/>
          <w:szCs w:val="20"/>
        </w:rPr>
      </w:pPr>
      <w:r w:rsidRPr="005D6929">
        <w:rPr>
          <w:rFonts w:ascii="Calibri" w:hAnsi="Calibri" w:cs="Calibri"/>
          <w:sz w:val="20"/>
          <w:szCs w:val="20"/>
        </w:rPr>
        <w:t xml:space="preserve">Licencja na dostarczone oprogramowanie umożliwia użytkowanie bezterminowe (dożywotnie), bez dostępu do Internetu (wersja oprogramowania </w:t>
      </w:r>
      <w:proofErr w:type="spellStart"/>
      <w:r w:rsidRPr="005D6929">
        <w:rPr>
          <w:rFonts w:ascii="Calibri" w:hAnsi="Calibri" w:cs="Calibri"/>
          <w:sz w:val="20"/>
          <w:szCs w:val="20"/>
        </w:rPr>
        <w:t>standalone</w:t>
      </w:r>
      <w:proofErr w:type="spellEnd"/>
      <w:r w:rsidRPr="005D6929">
        <w:rPr>
          <w:rFonts w:ascii="Calibri" w:hAnsi="Calibri" w:cs="Calibri"/>
          <w:sz w:val="20"/>
          <w:szCs w:val="20"/>
        </w:rPr>
        <w:t xml:space="preserve"> - instalowana na stacji roboczej), przy jednorazowej zapłacie za licencje.</w:t>
      </w:r>
    </w:p>
    <w:p w:rsidR="005D6929" w:rsidRPr="005D6929" w:rsidRDefault="005D6929" w:rsidP="005D6929">
      <w:pPr>
        <w:pStyle w:val="Tekstpodstawowy"/>
        <w:spacing w:line="276" w:lineRule="auto"/>
        <w:jc w:val="both"/>
        <w:rPr>
          <w:rFonts w:ascii="Calibri" w:hAnsi="Calibri" w:cs="Calibri"/>
          <w:sz w:val="20"/>
          <w:szCs w:val="20"/>
        </w:rPr>
      </w:pPr>
    </w:p>
    <w:p w:rsidR="005D6929" w:rsidRPr="005D6929" w:rsidRDefault="005D6929">
      <w:pPr>
        <w:rPr>
          <w:rFonts w:cstheme="minorHAnsi"/>
        </w:rPr>
      </w:pPr>
      <w:r w:rsidRPr="005D6929">
        <w:rPr>
          <w:rFonts w:cstheme="minorHAnsi"/>
        </w:rPr>
        <w:t>Producent/model laptopa:…………………………………………………………………………………………………………….</w:t>
      </w:r>
    </w:p>
    <w:p w:rsidR="005D6929" w:rsidRPr="005D6929" w:rsidRDefault="005D6929">
      <w:pPr>
        <w:rPr>
          <w:rFonts w:cstheme="minorHAnsi"/>
        </w:rPr>
      </w:pPr>
      <w:r w:rsidRPr="005D6929">
        <w:rPr>
          <w:rFonts w:cstheme="minorHAnsi"/>
        </w:rPr>
        <w:t>Producent/model dysku:………………………………………………………………………………………………………………..</w:t>
      </w:r>
    </w:p>
    <w:p w:rsidR="005D6929" w:rsidRDefault="005D6929">
      <w:pPr>
        <w:rPr>
          <w:rFonts w:cstheme="minorHAnsi"/>
        </w:rPr>
      </w:pPr>
      <w:r w:rsidRPr="005D6929">
        <w:rPr>
          <w:rFonts w:cstheme="minorHAnsi"/>
        </w:rPr>
        <w:t>Nazwa/ wersja oprogramowania:……………………………………………………………………………………………………</w:t>
      </w:r>
    </w:p>
    <w:p w:rsidR="008644EF" w:rsidRPr="005D6929" w:rsidRDefault="008644EF">
      <w:pPr>
        <w:rPr>
          <w:rFonts w:cstheme="minorHAnsi"/>
        </w:rPr>
      </w:pPr>
    </w:p>
    <w:tbl>
      <w:tblPr>
        <w:tblW w:w="97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4111"/>
        <w:gridCol w:w="2981"/>
      </w:tblGrid>
      <w:tr w:rsidR="005603FE" w:rsidRPr="005D6929" w:rsidTr="005603FE">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5603FE" w:rsidRPr="0061708B" w:rsidRDefault="005603FE" w:rsidP="005603FE">
            <w:pPr>
              <w:spacing w:after="0" w:line="240" w:lineRule="auto"/>
              <w:jc w:val="center"/>
              <w:rPr>
                <w:rFonts w:eastAsia="Times New Roman" w:cstheme="minorHAnsi"/>
                <w:b/>
                <w:sz w:val="18"/>
                <w:szCs w:val="18"/>
                <w:lang w:eastAsia="pl-PL"/>
              </w:rPr>
            </w:pPr>
            <w:r w:rsidRPr="0061708B">
              <w:rPr>
                <w:rFonts w:eastAsia="Times New Roman" w:cstheme="minorHAnsi"/>
                <w:b/>
                <w:sz w:val="18"/>
                <w:szCs w:val="18"/>
                <w:lang w:eastAsia="pl-PL"/>
              </w:rPr>
              <w:t>Cecha</w:t>
            </w:r>
          </w:p>
        </w:tc>
        <w:tc>
          <w:tcPr>
            <w:tcW w:w="411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5603FE" w:rsidRPr="0061708B" w:rsidRDefault="005603FE" w:rsidP="005603FE">
            <w:pPr>
              <w:spacing w:after="0" w:line="240" w:lineRule="auto"/>
              <w:jc w:val="center"/>
              <w:rPr>
                <w:rFonts w:eastAsia="Times New Roman" w:cstheme="minorHAnsi"/>
                <w:b/>
                <w:sz w:val="18"/>
                <w:szCs w:val="18"/>
                <w:lang w:eastAsia="pl-PL"/>
              </w:rPr>
            </w:pPr>
            <w:r w:rsidRPr="0061708B">
              <w:rPr>
                <w:rFonts w:eastAsia="Times New Roman" w:cstheme="minorHAnsi"/>
                <w:b/>
                <w:sz w:val="18"/>
                <w:szCs w:val="18"/>
                <w:lang w:eastAsia="pl-PL"/>
              </w:rPr>
              <w:t>wymagane parametry</w:t>
            </w:r>
          </w:p>
        </w:tc>
        <w:tc>
          <w:tcPr>
            <w:tcW w:w="298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603FE" w:rsidRPr="005603FE" w:rsidRDefault="005603FE" w:rsidP="005603FE">
            <w:pPr>
              <w:jc w:val="center"/>
              <w:rPr>
                <w:b/>
                <w:sz w:val="18"/>
                <w:szCs w:val="18"/>
              </w:rPr>
            </w:pPr>
            <w:r w:rsidRPr="005603FE">
              <w:rPr>
                <w:b/>
                <w:sz w:val="18"/>
                <w:szCs w:val="18"/>
              </w:rPr>
              <w:t>Parametry oferowanego sprzętu</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Rodzaj urządzenia</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i/>
                <w:iCs/>
                <w:sz w:val="18"/>
                <w:szCs w:val="18"/>
                <w:lang w:eastAsia="pl-PL"/>
              </w:rPr>
              <w:t>Komputer przenośny</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Przekątna ekranu</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min 15 cali  - max 16 cali</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Przekątna ekranu:</w:t>
            </w:r>
          </w:p>
        </w:tc>
      </w:tr>
      <w:tr w:rsidR="005603FE" w:rsidRPr="005D6929" w:rsidTr="005603FE">
        <w:trPr>
          <w:trHeight w:val="125"/>
        </w:trPr>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Rodzaj podświetlenia</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LED</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Typ matrycy</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matowa </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Nominalna rozdzielczość LCD</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Nie mniejsza niż 1920x1080 pikseli) </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Nominalna rozdzielczość LCD</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Procesor</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zgodny z architekturą x86, 64-bitowy osiągający minimum 4600 punktów w teście </w:t>
            </w:r>
            <w:proofErr w:type="spellStart"/>
            <w:r w:rsidRPr="0061708B">
              <w:rPr>
                <w:rFonts w:eastAsia="Times New Roman" w:cstheme="minorHAnsi"/>
                <w:i/>
                <w:iCs/>
                <w:sz w:val="18"/>
                <w:szCs w:val="18"/>
                <w:lang w:eastAsia="pl-PL"/>
              </w:rPr>
              <w:t>Passmark</w:t>
            </w:r>
            <w:proofErr w:type="spellEnd"/>
            <w:r w:rsidRPr="0061708B">
              <w:rPr>
                <w:rFonts w:eastAsia="Times New Roman" w:cstheme="minorHAnsi"/>
                <w:i/>
                <w:iCs/>
                <w:sz w:val="18"/>
                <w:szCs w:val="18"/>
                <w:lang w:eastAsia="pl-PL"/>
              </w:rPr>
              <w:t xml:space="preserve"> CPU Mark (http://www.old.ajd.czest.pl/media/domeny/53/static/pub/dzzpit/passmark_cpu_mark_062019.pdf) – załącznik 1</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lub osiągający minimum 4700 punktów w teście 3Dmark CPU (http://www.old.ajd.czest.pl/media/domeny/53/static/pub/dzzpit/3dmark_cpu_062019.pdf) -  załącznik 2</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Producent/model:</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Wielkość pamięci RAM</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Min 8 GB zainstalowane </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Wielkość pamięci RAM</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Pojemność dysku twardego</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Min 480 GB</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Pojemność dysku twardego</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Ilość operacji we/wy</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Min. 500 IOPS</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Ilość operacji we/wy</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Interfejs dysku twardego</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SATA </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Napęd optyczny</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TAK </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Typ napędu optycznego</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Wewnętrzny DVD RW</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Sposób ładowania płyty</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Tacka</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Karta graficzna</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Min. osiągająca w teście </w:t>
            </w:r>
            <w:proofErr w:type="spellStart"/>
            <w:r w:rsidRPr="0061708B">
              <w:rPr>
                <w:rFonts w:eastAsia="Times New Roman" w:cstheme="minorHAnsi"/>
                <w:i/>
                <w:iCs/>
                <w:sz w:val="18"/>
                <w:szCs w:val="18"/>
                <w:lang w:eastAsia="pl-PL"/>
              </w:rPr>
              <w:t>PassMark</w:t>
            </w:r>
            <w:proofErr w:type="spellEnd"/>
            <w:r w:rsidRPr="0061708B">
              <w:rPr>
                <w:rFonts w:eastAsia="Times New Roman" w:cstheme="minorHAnsi"/>
                <w:i/>
                <w:iCs/>
                <w:sz w:val="18"/>
                <w:szCs w:val="18"/>
                <w:lang w:eastAsia="pl-PL"/>
              </w:rPr>
              <w:t xml:space="preserve"> G3D Mark 1200 punktów (http://www.ajd.czest.pl/media/domeny/53/static/pub/dzzpit/passmark_g3d_mark_062019.pdf) – załącznik 3</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Producent/model:</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Pamięć własna karty graficznej</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TAK</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lastRenderedPageBreak/>
              <w:t>Wyjścia karty graficznej</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Min 1 x Wyjście HDMI + przejściówka HDMI-&gt;VGA</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Typ akumulatora</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Min 4 h czasu pracy na baterii</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Karta dźwiękowa</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Min 1 x Wejście mikrofon, 1 x Wyjście liniowe stereo lub gniazdo </w:t>
            </w:r>
            <w:proofErr w:type="spellStart"/>
            <w:r w:rsidRPr="0061708B">
              <w:rPr>
                <w:rFonts w:eastAsia="Times New Roman" w:cstheme="minorHAnsi"/>
                <w:i/>
                <w:iCs/>
                <w:sz w:val="18"/>
                <w:szCs w:val="18"/>
                <w:lang w:eastAsia="pl-PL"/>
              </w:rPr>
              <w:t>combo</w:t>
            </w:r>
            <w:proofErr w:type="spellEnd"/>
            <w:r w:rsidRPr="0061708B">
              <w:rPr>
                <w:rFonts w:eastAsia="Times New Roman" w:cstheme="minorHAnsi"/>
                <w:i/>
                <w:iCs/>
                <w:sz w:val="18"/>
                <w:szCs w:val="18"/>
                <w:lang w:eastAsia="pl-PL"/>
              </w:rPr>
              <w:t xml:space="preserve"> z załączoną przejściówką na głośnik i mikrofon.  Wbudowany głośnik, wbudowany mikrofon</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Czytnik kart pamięci</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TAK</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 xml:space="preserve">Kamera </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TAK</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Komunikacja</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val="en-US" w:eastAsia="pl-PL"/>
              </w:rPr>
            </w:pPr>
            <w:proofErr w:type="spellStart"/>
            <w:r w:rsidRPr="0061708B">
              <w:rPr>
                <w:rFonts w:eastAsia="Times New Roman" w:cstheme="minorHAnsi"/>
                <w:i/>
                <w:iCs/>
                <w:sz w:val="18"/>
                <w:szCs w:val="18"/>
                <w:lang w:val="en-US" w:eastAsia="pl-PL"/>
              </w:rPr>
              <w:t>WiFi</w:t>
            </w:r>
            <w:proofErr w:type="spellEnd"/>
            <w:r w:rsidRPr="0061708B">
              <w:rPr>
                <w:rFonts w:eastAsia="Times New Roman" w:cstheme="minorHAnsi"/>
                <w:i/>
                <w:iCs/>
                <w:sz w:val="18"/>
                <w:szCs w:val="18"/>
                <w:lang w:val="en-US" w:eastAsia="pl-PL"/>
              </w:rPr>
              <w:t xml:space="preserve"> IEEE 802.11 b/g/n</w:t>
            </w:r>
          </w:p>
          <w:p w:rsidR="005603FE" w:rsidRPr="0061708B" w:rsidRDefault="005603FE" w:rsidP="005603FE">
            <w:pPr>
              <w:spacing w:after="0" w:line="240" w:lineRule="auto"/>
              <w:rPr>
                <w:rFonts w:eastAsia="Times New Roman" w:cstheme="minorHAnsi"/>
                <w:i/>
                <w:iCs/>
                <w:sz w:val="18"/>
                <w:szCs w:val="18"/>
                <w:lang w:val="en-US" w:eastAsia="pl-PL"/>
              </w:rPr>
            </w:pPr>
            <w:r w:rsidRPr="0061708B">
              <w:rPr>
                <w:rFonts w:eastAsia="Times New Roman" w:cstheme="minorHAnsi"/>
                <w:i/>
                <w:iCs/>
                <w:sz w:val="18"/>
                <w:szCs w:val="18"/>
                <w:lang w:val="en-US" w:eastAsia="pl-PL"/>
              </w:rPr>
              <w:t>LAN 10/100/1000</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Bluetooth</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zewnętrzne porty wejścia/wyjścia</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Min:</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3 porty USB z czego co najmniej dwa porty USB 3.0</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- 1 port RJ45</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- 1 zasilanie </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Porty:</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Dodatkowo</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Wydzielona klawiatura numeryczna</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rPr>
          <w:trHeight w:val="225"/>
        </w:trPr>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Waga</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Nie więcej niż 2,3 kg (razem z baterią) </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Oprogramowanie</w:t>
            </w:r>
          </w:p>
        </w:tc>
        <w:tc>
          <w:tcPr>
            <w:tcW w:w="4111" w:type="dxa"/>
            <w:tcBorders>
              <w:top w:val="single" w:sz="4" w:space="0" w:color="auto"/>
              <w:left w:val="single" w:sz="4" w:space="0" w:color="auto"/>
              <w:bottom w:val="single" w:sz="4" w:space="0" w:color="auto"/>
              <w:right w:val="single" w:sz="4" w:space="0" w:color="auto"/>
            </w:tcBorders>
            <w:hideMark/>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System operacyjny:</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preinstalowany fabrycznie przez producenta laptopa w polskiej wersji językowej w wersji 64-bitowej niewymagającej aktywacji za pomocą telefonu lub Internetu u producenta systemu operacyjnego, możliwość przywrócenia fabrycznie preinstalowanego systemu operacyjnego</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zgodny(umożliwiający poprawne zainstalowanie i bezproblemowe działanie) z używanym przez zamawiającego oprogramowaniem:</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w:t>
            </w:r>
            <w:r w:rsidRPr="0061708B">
              <w:rPr>
                <w:rFonts w:eastAsia="Times New Roman" w:cstheme="minorHAnsi"/>
                <w:i/>
                <w:iCs/>
                <w:sz w:val="18"/>
                <w:szCs w:val="18"/>
                <w:lang w:eastAsia="pl-PL"/>
              </w:rPr>
              <w:tab/>
              <w:t>Microsoft Office 2010</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w:t>
            </w:r>
            <w:r w:rsidRPr="0061708B">
              <w:rPr>
                <w:rFonts w:eastAsia="Times New Roman" w:cstheme="minorHAnsi"/>
                <w:i/>
                <w:iCs/>
                <w:sz w:val="18"/>
                <w:szCs w:val="18"/>
                <w:lang w:eastAsia="pl-PL"/>
              </w:rPr>
              <w:tab/>
              <w:t>ESET  NOD32</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oferujący wsparcie dla Java i .NET Framework 1.1 i 2.0 i 3.0 – możliwość uruchomienia aplikacji działających we wskazanych środowiskach</w:t>
            </w:r>
          </w:p>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 dający możliwość podłączenia do </w:t>
            </w:r>
            <w:proofErr w:type="spellStart"/>
            <w:r w:rsidRPr="0061708B">
              <w:rPr>
                <w:rFonts w:eastAsia="Times New Roman" w:cstheme="minorHAnsi"/>
                <w:i/>
                <w:iCs/>
                <w:sz w:val="18"/>
                <w:szCs w:val="18"/>
                <w:lang w:eastAsia="pl-PL"/>
              </w:rPr>
              <w:t>ActiveDirectory</w:t>
            </w:r>
            <w:proofErr w:type="spellEnd"/>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sidRPr="005603FE">
              <w:rPr>
                <w:sz w:val="18"/>
                <w:szCs w:val="18"/>
              </w:rPr>
              <w:t>Nazwa/ wersja sytemu operacyjnego:</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Inne</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Płytka ze sterownikami, bateria i zasilacz w komplecie. Sprzęt fabrycznie nowy gotowy do użycia</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603FE" w:rsidRPr="005603FE" w:rsidRDefault="005603FE" w:rsidP="005603FE">
            <w:pPr>
              <w:spacing w:after="0" w:line="240" w:lineRule="auto"/>
              <w:rPr>
                <w:rFonts w:eastAsia="Times New Roman" w:cstheme="minorHAnsi"/>
                <w:b/>
                <w:sz w:val="18"/>
                <w:szCs w:val="18"/>
                <w:lang w:eastAsia="pl-PL"/>
              </w:rPr>
            </w:pPr>
            <w:r w:rsidRPr="005603FE">
              <w:rPr>
                <w:rFonts w:eastAsia="Times New Roman" w:cstheme="minorHAnsi"/>
                <w:b/>
                <w:sz w:val="18"/>
                <w:szCs w:val="18"/>
                <w:lang w:eastAsia="pl-PL"/>
              </w:rPr>
              <w:t>rodzaj urządzenia</w:t>
            </w:r>
          </w:p>
        </w:tc>
        <w:tc>
          <w:tcPr>
            <w:tcW w:w="411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603FE" w:rsidRPr="005603FE" w:rsidRDefault="005603FE" w:rsidP="005603FE">
            <w:pPr>
              <w:spacing w:after="0" w:line="240" w:lineRule="auto"/>
              <w:rPr>
                <w:rFonts w:eastAsia="Times New Roman" w:cstheme="minorHAnsi"/>
                <w:b/>
                <w:i/>
                <w:iCs/>
                <w:sz w:val="18"/>
                <w:szCs w:val="18"/>
                <w:lang w:eastAsia="pl-PL"/>
              </w:rPr>
            </w:pPr>
            <w:r w:rsidRPr="005603FE">
              <w:rPr>
                <w:rFonts w:eastAsia="Times New Roman" w:cstheme="minorHAnsi"/>
                <w:b/>
                <w:i/>
                <w:iCs/>
                <w:sz w:val="18"/>
                <w:szCs w:val="18"/>
                <w:lang w:eastAsia="pl-PL"/>
              </w:rPr>
              <w:t>Mysz komputerowa bezprzewodowa</w:t>
            </w:r>
          </w:p>
        </w:tc>
        <w:tc>
          <w:tcPr>
            <w:tcW w:w="298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603FE" w:rsidRPr="005603FE" w:rsidRDefault="005603FE" w:rsidP="005603FE">
            <w:pPr>
              <w:rPr>
                <w:b/>
                <w:sz w:val="18"/>
                <w:szCs w:val="18"/>
              </w:rPr>
            </w:pPr>
            <w:r w:rsidRPr="005603FE">
              <w:rPr>
                <w:b/>
                <w:sz w:val="18"/>
                <w:szCs w:val="18"/>
              </w:rPr>
              <w:t>Producent/model myszy:</w:t>
            </w:r>
          </w:p>
        </w:tc>
      </w:tr>
      <w:tr w:rsidR="005603FE" w:rsidRPr="005D6929" w:rsidTr="005603FE">
        <w:trPr>
          <w:trHeight w:val="352"/>
        </w:trPr>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 xml:space="preserve">rodzaj myszy </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diodowa (dioda świecąca) lub laserowa</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pStyle w:val="Bezodstpw"/>
              <w:rPr>
                <w:rFonts w:asciiTheme="minorHAnsi" w:hAnsiTheme="minorHAnsi" w:cstheme="minorHAnsi"/>
                <w:sz w:val="18"/>
                <w:szCs w:val="18"/>
              </w:rPr>
            </w:pPr>
            <w:r w:rsidRPr="005603FE">
              <w:rPr>
                <w:rFonts w:asciiTheme="minorHAnsi" w:hAnsiTheme="minorHAnsi" w:cstheme="minorHAnsi"/>
                <w:sz w:val="18"/>
                <w:szCs w:val="18"/>
              </w:rPr>
              <w:t>Diodowa: tak/nie</w:t>
            </w:r>
          </w:p>
          <w:p w:rsidR="005603FE" w:rsidRPr="005603FE" w:rsidRDefault="005603FE" w:rsidP="005603FE">
            <w:pPr>
              <w:pStyle w:val="Bezodstpw"/>
            </w:pPr>
            <w:r w:rsidRPr="005603FE">
              <w:rPr>
                <w:rFonts w:asciiTheme="minorHAnsi" w:hAnsiTheme="minorHAnsi" w:cstheme="minorHAnsi"/>
                <w:sz w:val="18"/>
                <w:szCs w:val="18"/>
              </w:rPr>
              <w:t>Laserowa: 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interfejsy</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USB</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Ilość przycisków / rolek</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Min 3/1</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Pr>
                <w:sz w:val="18"/>
                <w:szCs w:val="18"/>
              </w:rPr>
              <w:t>Ilość przycisków/rolek:</w:t>
            </w:r>
          </w:p>
        </w:tc>
      </w:tr>
      <w:tr w:rsidR="005603FE" w:rsidRPr="005D6929" w:rsidTr="008C4C4E">
        <w:trPr>
          <w:trHeight w:val="214"/>
        </w:trPr>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Rozdzielczość</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Min. 1200dpi</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Pr>
                <w:sz w:val="18"/>
                <w:szCs w:val="18"/>
              </w:rPr>
              <w:t>Rozdzielczość:</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zasięg</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Min. 10 m.</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Pr>
                <w:sz w:val="18"/>
                <w:szCs w:val="18"/>
              </w:rPr>
              <w:t>Zasięg:</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Dodatkowo</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 xml:space="preserve">Odbiornik </w:t>
            </w:r>
            <w:proofErr w:type="spellStart"/>
            <w:r w:rsidRPr="0061708B">
              <w:rPr>
                <w:rFonts w:eastAsia="Times New Roman" w:cstheme="minorHAnsi"/>
                <w:i/>
                <w:iCs/>
                <w:sz w:val="18"/>
                <w:szCs w:val="18"/>
                <w:lang w:eastAsia="pl-PL"/>
              </w:rPr>
              <w:t>nano</w:t>
            </w:r>
            <w:proofErr w:type="spellEnd"/>
            <w:r w:rsidRPr="0061708B">
              <w:rPr>
                <w:rFonts w:eastAsia="Times New Roman" w:cstheme="minorHAnsi"/>
                <w:i/>
                <w:iCs/>
                <w:sz w:val="18"/>
                <w:szCs w:val="18"/>
                <w:lang w:eastAsia="pl-PL"/>
              </w:rPr>
              <w:t>, wyłącznik, baterie lub akumulatory w zestawie dołączone do urządzenia</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sz w:val="18"/>
                <w:szCs w:val="18"/>
                <w:lang w:eastAsia="pl-PL"/>
              </w:rPr>
            </w:pPr>
            <w:r w:rsidRPr="0061708B">
              <w:rPr>
                <w:rFonts w:eastAsia="Times New Roman" w:cstheme="minorHAnsi"/>
                <w:sz w:val="18"/>
                <w:szCs w:val="18"/>
                <w:lang w:eastAsia="pl-PL"/>
              </w:rPr>
              <w:t>Profil</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eastAsia="Times New Roman" w:cstheme="minorHAnsi"/>
                <w:i/>
                <w:iCs/>
                <w:sz w:val="18"/>
                <w:szCs w:val="18"/>
                <w:lang w:eastAsia="pl-PL"/>
              </w:rPr>
            </w:pPr>
            <w:r w:rsidRPr="0061708B">
              <w:rPr>
                <w:rFonts w:eastAsia="Times New Roman" w:cstheme="minorHAnsi"/>
                <w:i/>
                <w:iCs/>
                <w:sz w:val="18"/>
                <w:szCs w:val="18"/>
                <w:lang w:eastAsia="pl-PL"/>
              </w:rPr>
              <w:t>Dla lewo -i praworęcznych</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603FE" w:rsidRPr="005603FE" w:rsidRDefault="005603FE" w:rsidP="005603FE">
            <w:pPr>
              <w:spacing w:after="0" w:line="240" w:lineRule="auto"/>
              <w:rPr>
                <w:rFonts w:cstheme="minorHAnsi"/>
                <w:b/>
                <w:sz w:val="18"/>
                <w:szCs w:val="18"/>
              </w:rPr>
            </w:pPr>
            <w:r w:rsidRPr="005603FE">
              <w:rPr>
                <w:rFonts w:cstheme="minorHAnsi"/>
                <w:b/>
                <w:sz w:val="18"/>
                <w:szCs w:val="18"/>
              </w:rPr>
              <w:t>rodzaj urządzenia</w:t>
            </w:r>
          </w:p>
        </w:tc>
        <w:tc>
          <w:tcPr>
            <w:tcW w:w="411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603FE" w:rsidRPr="005603FE" w:rsidRDefault="005603FE" w:rsidP="005603FE">
            <w:pPr>
              <w:spacing w:after="0" w:line="240" w:lineRule="auto"/>
              <w:rPr>
                <w:rFonts w:cstheme="minorHAnsi"/>
                <w:b/>
                <w:sz w:val="18"/>
                <w:szCs w:val="18"/>
              </w:rPr>
            </w:pPr>
            <w:r w:rsidRPr="005603FE">
              <w:rPr>
                <w:rFonts w:cstheme="minorHAnsi"/>
                <w:b/>
                <w:sz w:val="18"/>
                <w:szCs w:val="18"/>
              </w:rPr>
              <w:t>Zewnętrzny dysk twardy</w:t>
            </w:r>
          </w:p>
        </w:tc>
        <w:tc>
          <w:tcPr>
            <w:tcW w:w="298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603FE" w:rsidRPr="005603FE" w:rsidRDefault="005603FE" w:rsidP="005603FE">
            <w:pPr>
              <w:rPr>
                <w:b/>
                <w:sz w:val="18"/>
                <w:szCs w:val="18"/>
              </w:rPr>
            </w:pPr>
            <w:r w:rsidRPr="005603FE">
              <w:rPr>
                <w:b/>
                <w:sz w:val="18"/>
                <w:szCs w:val="18"/>
              </w:rPr>
              <w:t>Producent/model</w:t>
            </w:r>
            <w:r>
              <w:rPr>
                <w:b/>
                <w:sz w:val="18"/>
                <w:szCs w:val="18"/>
              </w:rPr>
              <w:t xml:space="preserve"> dysku</w:t>
            </w:r>
            <w:r w:rsidRPr="005603FE">
              <w:rPr>
                <w:b/>
                <w:sz w:val="18"/>
                <w:szCs w:val="18"/>
              </w:rPr>
              <w:t>:</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cstheme="minorHAnsi"/>
                <w:sz w:val="18"/>
                <w:szCs w:val="18"/>
              </w:rPr>
            </w:pPr>
            <w:r w:rsidRPr="0061708B">
              <w:rPr>
                <w:rFonts w:cstheme="minorHAnsi"/>
                <w:sz w:val="18"/>
                <w:szCs w:val="18"/>
              </w:rPr>
              <w:t xml:space="preserve">pojemność </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cstheme="minorHAnsi"/>
                <w:sz w:val="18"/>
                <w:szCs w:val="18"/>
              </w:rPr>
            </w:pPr>
            <w:r w:rsidRPr="0061708B">
              <w:rPr>
                <w:rFonts w:cstheme="minorHAnsi"/>
                <w:sz w:val="18"/>
                <w:szCs w:val="18"/>
              </w:rPr>
              <w:t xml:space="preserve">Min. 1000 GB </w:t>
            </w:r>
            <w:proofErr w:type="spellStart"/>
            <w:r w:rsidRPr="0061708B">
              <w:rPr>
                <w:rFonts w:cstheme="minorHAnsi"/>
                <w:sz w:val="18"/>
                <w:szCs w:val="18"/>
              </w:rPr>
              <w:t>Sata</w:t>
            </w:r>
            <w:proofErr w:type="spellEnd"/>
            <w:r w:rsidRPr="0061708B">
              <w:rPr>
                <w:rFonts w:cstheme="minorHAnsi"/>
                <w:sz w:val="18"/>
                <w:szCs w:val="18"/>
              </w:rPr>
              <w:t xml:space="preserve"> </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Pr>
                <w:sz w:val="18"/>
                <w:szCs w:val="18"/>
              </w:rPr>
              <w:t>pojemność</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cstheme="minorHAnsi"/>
                <w:sz w:val="18"/>
                <w:szCs w:val="18"/>
              </w:rPr>
            </w:pPr>
            <w:r w:rsidRPr="0061708B">
              <w:rPr>
                <w:rFonts w:cstheme="minorHAnsi"/>
                <w:sz w:val="18"/>
                <w:szCs w:val="18"/>
              </w:rPr>
              <w:t>Format</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cstheme="minorHAnsi"/>
                <w:sz w:val="18"/>
                <w:szCs w:val="18"/>
              </w:rPr>
            </w:pPr>
            <w:r w:rsidRPr="0061708B">
              <w:rPr>
                <w:rFonts w:cstheme="minorHAnsi"/>
                <w:sz w:val="18"/>
                <w:szCs w:val="18"/>
              </w:rPr>
              <w:t>2,5”</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Pr>
                <w:sz w:val="18"/>
                <w:szCs w:val="18"/>
              </w:rPr>
              <w:t>Tak/nie</w:t>
            </w:r>
          </w:p>
        </w:tc>
      </w:tr>
      <w:tr w:rsidR="005603FE" w:rsidRPr="005D6929" w:rsidTr="005603FE">
        <w:tc>
          <w:tcPr>
            <w:tcW w:w="2693"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cstheme="minorHAnsi"/>
                <w:sz w:val="18"/>
                <w:szCs w:val="18"/>
              </w:rPr>
            </w:pPr>
            <w:r w:rsidRPr="0061708B">
              <w:rPr>
                <w:rFonts w:cstheme="minorHAnsi"/>
                <w:sz w:val="18"/>
                <w:szCs w:val="18"/>
              </w:rPr>
              <w:t>Interfejsy</w:t>
            </w:r>
          </w:p>
        </w:tc>
        <w:tc>
          <w:tcPr>
            <w:tcW w:w="4111" w:type="dxa"/>
            <w:tcBorders>
              <w:top w:val="single" w:sz="4" w:space="0" w:color="auto"/>
              <w:left w:val="single" w:sz="4" w:space="0" w:color="auto"/>
              <w:bottom w:val="single" w:sz="4" w:space="0" w:color="auto"/>
              <w:right w:val="single" w:sz="4" w:space="0" w:color="auto"/>
            </w:tcBorders>
          </w:tcPr>
          <w:p w:rsidR="005603FE" w:rsidRPr="0061708B" w:rsidRDefault="005603FE" w:rsidP="005603FE">
            <w:pPr>
              <w:spacing w:after="0" w:line="240" w:lineRule="auto"/>
              <w:rPr>
                <w:rFonts w:cstheme="minorHAnsi"/>
                <w:sz w:val="18"/>
                <w:szCs w:val="18"/>
              </w:rPr>
            </w:pPr>
            <w:r w:rsidRPr="0061708B">
              <w:rPr>
                <w:rFonts w:cstheme="minorHAnsi"/>
                <w:sz w:val="18"/>
                <w:szCs w:val="18"/>
              </w:rPr>
              <w:t>USB w wersji min 3.0</w:t>
            </w:r>
          </w:p>
        </w:tc>
        <w:tc>
          <w:tcPr>
            <w:tcW w:w="2981" w:type="dxa"/>
            <w:tcBorders>
              <w:top w:val="single" w:sz="4" w:space="0" w:color="auto"/>
              <w:left w:val="single" w:sz="4" w:space="0" w:color="auto"/>
              <w:bottom w:val="single" w:sz="4" w:space="0" w:color="auto"/>
              <w:right w:val="single" w:sz="4" w:space="0" w:color="auto"/>
            </w:tcBorders>
          </w:tcPr>
          <w:p w:rsidR="005603FE" w:rsidRPr="005603FE" w:rsidRDefault="005603FE" w:rsidP="005603FE">
            <w:pPr>
              <w:rPr>
                <w:sz w:val="18"/>
                <w:szCs w:val="18"/>
              </w:rPr>
            </w:pPr>
            <w:r>
              <w:rPr>
                <w:sz w:val="18"/>
                <w:szCs w:val="18"/>
              </w:rPr>
              <w:t>Tak/nie</w:t>
            </w:r>
          </w:p>
        </w:tc>
      </w:tr>
      <w:tr w:rsidR="005603FE" w:rsidRPr="005D6929" w:rsidTr="005603FE">
        <w:tblPrEx>
          <w:jc w:val="center"/>
          <w:tblInd w:w="0" w:type="dxa"/>
        </w:tblPrEx>
        <w:trPr>
          <w:jc w:val="center"/>
        </w:trPr>
        <w:tc>
          <w:tcPr>
            <w:tcW w:w="2693" w:type="dxa"/>
            <w:shd w:val="clear" w:color="auto" w:fill="BFBFBF" w:themeFill="background1" w:themeFillShade="BF"/>
          </w:tcPr>
          <w:p w:rsidR="005603FE" w:rsidRPr="005603FE" w:rsidRDefault="005603FE" w:rsidP="005603FE">
            <w:pPr>
              <w:spacing w:after="0" w:line="240" w:lineRule="auto"/>
              <w:rPr>
                <w:rFonts w:eastAsia="Calibri" w:cstheme="minorHAnsi"/>
                <w:b/>
                <w:sz w:val="18"/>
                <w:szCs w:val="18"/>
              </w:rPr>
            </w:pPr>
            <w:r w:rsidRPr="005603FE">
              <w:rPr>
                <w:rFonts w:eastAsia="Calibri" w:cstheme="minorHAnsi"/>
                <w:b/>
                <w:sz w:val="18"/>
                <w:szCs w:val="18"/>
              </w:rPr>
              <w:lastRenderedPageBreak/>
              <w:t xml:space="preserve">klasa produktu </w:t>
            </w:r>
          </w:p>
        </w:tc>
        <w:tc>
          <w:tcPr>
            <w:tcW w:w="4111" w:type="dxa"/>
            <w:shd w:val="clear" w:color="auto" w:fill="BFBFBF" w:themeFill="background1" w:themeFillShade="BF"/>
          </w:tcPr>
          <w:p w:rsidR="005603FE" w:rsidRPr="005603FE" w:rsidRDefault="005603FE" w:rsidP="005603FE">
            <w:pPr>
              <w:spacing w:after="0" w:line="240" w:lineRule="auto"/>
              <w:rPr>
                <w:rFonts w:eastAsia="Calibri" w:cstheme="minorHAnsi"/>
                <w:b/>
                <w:sz w:val="18"/>
                <w:szCs w:val="18"/>
              </w:rPr>
            </w:pPr>
            <w:r w:rsidRPr="005603FE">
              <w:rPr>
                <w:rFonts w:eastAsia="Calibri" w:cstheme="minorHAnsi"/>
                <w:b/>
                <w:i/>
                <w:iCs/>
                <w:sz w:val="18"/>
                <w:szCs w:val="18"/>
              </w:rPr>
              <w:t>Oprogramowanie biurowe</w:t>
            </w:r>
          </w:p>
        </w:tc>
        <w:tc>
          <w:tcPr>
            <w:tcW w:w="2981" w:type="dxa"/>
            <w:shd w:val="clear" w:color="auto" w:fill="BFBFBF" w:themeFill="background1" w:themeFillShade="BF"/>
          </w:tcPr>
          <w:p w:rsidR="005603FE" w:rsidRPr="005603FE" w:rsidRDefault="005603FE" w:rsidP="005603FE">
            <w:pPr>
              <w:rPr>
                <w:b/>
                <w:sz w:val="18"/>
                <w:szCs w:val="18"/>
              </w:rPr>
            </w:pPr>
            <w:r>
              <w:rPr>
                <w:b/>
                <w:sz w:val="18"/>
                <w:szCs w:val="18"/>
              </w:rPr>
              <w:t>Nazwa/wersja oprogramowania:</w:t>
            </w:r>
          </w:p>
        </w:tc>
      </w:tr>
      <w:tr w:rsidR="005603FE" w:rsidRPr="005D6929" w:rsidTr="005603FE">
        <w:tblPrEx>
          <w:jc w:val="center"/>
          <w:tblInd w:w="0" w:type="dxa"/>
        </w:tblPrEx>
        <w:trPr>
          <w:jc w:val="center"/>
        </w:trPr>
        <w:tc>
          <w:tcPr>
            <w:tcW w:w="2693" w:type="dxa"/>
            <w:shd w:val="clear" w:color="auto" w:fill="auto"/>
          </w:tcPr>
          <w:p w:rsidR="005603FE" w:rsidRPr="0061708B" w:rsidRDefault="005603FE" w:rsidP="005603FE">
            <w:pPr>
              <w:spacing w:after="0" w:line="240" w:lineRule="auto"/>
              <w:rPr>
                <w:rFonts w:eastAsia="Calibri" w:cstheme="minorHAnsi"/>
                <w:sz w:val="18"/>
                <w:szCs w:val="18"/>
              </w:rPr>
            </w:pPr>
            <w:r w:rsidRPr="0061708B">
              <w:rPr>
                <w:rFonts w:eastAsia="Calibri" w:cstheme="minorHAnsi"/>
                <w:sz w:val="18"/>
                <w:szCs w:val="18"/>
              </w:rPr>
              <w:t>cechy produktu</w:t>
            </w:r>
          </w:p>
        </w:tc>
        <w:tc>
          <w:tcPr>
            <w:tcW w:w="4111" w:type="dxa"/>
            <w:shd w:val="clear" w:color="auto" w:fill="auto"/>
          </w:tcPr>
          <w:p w:rsidR="005603FE" w:rsidRPr="0061708B" w:rsidRDefault="005603FE" w:rsidP="005603FE">
            <w:pPr>
              <w:spacing w:after="0" w:line="240" w:lineRule="auto"/>
              <w:rPr>
                <w:rFonts w:eastAsia="Calibri" w:cstheme="minorHAnsi"/>
                <w:iCs/>
                <w:sz w:val="18"/>
                <w:szCs w:val="18"/>
              </w:rPr>
            </w:pPr>
            <w:r w:rsidRPr="0061708B">
              <w:rPr>
                <w:rFonts w:eastAsia="Calibri" w:cstheme="minorHAnsi"/>
                <w:iCs/>
                <w:sz w:val="18"/>
                <w:szCs w:val="18"/>
              </w:rPr>
              <w:t>pakiet oprogramowania biurowego w polskiej wersji językowej, do użytku edukacyjnego</w:t>
            </w:r>
          </w:p>
          <w:p w:rsidR="005603FE" w:rsidRPr="0061708B" w:rsidRDefault="005603FE" w:rsidP="005603FE">
            <w:pPr>
              <w:spacing w:after="0" w:line="240" w:lineRule="auto"/>
              <w:rPr>
                <w:rFonts w:eastAsia="Calibri" w:cstheme="minorHAnsi"/>
                <w:iCs/>
                <w:sz w:val="18"/>
                <w:szCs w:val="18"/>
              </w:rPr>
            </w:pPr>
          </w:p>
          <w:p w:rsidR="005603FE" w:rsidRPr="0061708B" w:rsidRDefault="005603FE" w:rsidP="005603FE">
            <w:pPr>
              <w:spacing w:after="0" w:line="240" w:lineRule="auto"/>
              <w:rPr>
                <w:rFonts w:eastAsia="Calibri" w:cstheme="minorHAnsi"/>
                <w:iCs/>
                <w:sz w:val="18"/>
                <w:szCs w:val="18"/>
              </w:rPr>
            </w:pPr>
            <w:r w:rsidRPr="0061708B">
              <w:rPr>
                <w:rFonts w:eastAsia="Calibri" w:cstheme="minorHAnsi"/>
                <w:iCs/>
                <w:sz w:val="18"/>
                <w:szCs w:val="18"/>
              </w:rPr>
              <w:t>minimalna zawartość:</w:t>
            </w:r>
          </w:p>
          <w:p w:rsidR="005603FE" w:rsidRPr="0061708B" w:rsidRDefault="005603FE" w:rsidP="005603FE">
            <w:pPr>
              <w:numPr>
                <w:ilvl w:val="0"/>
                <w:numId w:val="1"/>
              </w:numPr>
              <w:spacing w:after="0" w:line="240" w:lineRule="auto"/>
              <w:rPr>
                <w:rFonts w:eastAsia="Calibri" w:cstheme="minorHAnsi"/>
                <w:iCs/>
                <w:sz w:val="18"/>
                <w:szCs w:val="18"/>
              </w:rPr>
            </w:pPr>
            <w:r w:rsidRPr="0061708B">
              <w:rPr>
                <w:rFonts w:eastAsia="Calibri" w:cstheme="minorHAnsi"/>
                <w:iCs/>
                <w:sz w:val="18"/>
                <w:szCs w:val="18"/>
              </w:rPr>
              <w:t>edytor tekstu</w:t>
            </w:r>
          </w:p>
          <w:p w:rsidR="005603FE" w:rsidRPr="0061708B" w:rsidRDefault="005603FE" w:rsidP="005603FE">
            <w:pPr>
              <w:numPr>
                <w:ilvl w:val="0"/>
                <w:numId w:val="1"/>
              </w:numPr>
              <w:spacing w:after="0" w:line="240" w:lineRule="auto"/>
              <w:rPr>
                <w:rFonts w:eastAsia="Calibri" w:cstheme="minorHAnsi"/>
                <w:iCs/>
                <w:sz w:val="18"/>
                <w:szCs w:val="18"/>
              </w:rPr>
            </w:pPr>
            <w:r w:rsidRPr="0061708B">
              <w:rPr>
                <w:rFonts w:eastAsia="Calibri" w:cstheme="minorHAnsi"/>
                <w:iCs/>
                <w:sz w:val="18"/>
                <w:szCs w:val="18"/>
              </w:rPr>
              <w:t>arkusz kalkulacyjny</w:t>
            </w:r>
          </w:p>
          <w:p w:rsidR="005603FE" w:rsidRPr="0061708B" w:rsidRDefault="005603FE" w:rsidP="005603FE">
            <w:pPr>
              <w:numPr>
                <w:ilvl w:val="0"/>
                <w:numId w:val="1"/>
              </w:numPr>
              <w:spacing w:after="0" w:line="240" w:lineRule="auto"/>
              <w:rPr>
                <w:rFonts w:eastAsia="Calibri" w:cstheme="minorHAnsi"/>
                <w:iCs/>
                <w:sz w:val="18"/>
                <w:szCs w:val="18"/>
              </w:rPr>
            </w:pPr>
            <w:r w:rsidRPr="0061708B">
              <w:rPr>
                <w:rFonts w:eastAsia="Calibri" w:cstheme="minorHAnsi"/>
                <w:iCs/>
                <w:sz w:val="18"/>
                <w:szCs w:val="18"/>
              </w:rPr>
              <w:t>program do tworzenia prezentacji</w:t>
            </w:r>
          </w:p>
          <w:p w:rsidR="005603FE" w:rsidRPr="0061708B" w:rsidRDefault="005603FE" w:rsidP="005603FE">
            <w:pPr>
              <w:numPr>
                <w:ilvl w:val="0"/>
                <w:numId w:val="1"/>
              </w:numPr>
              <w:spacing w:after="0" w:line="240" w:lineRule="auto"/>
              <w:rPr>
                <w:rFonts w:eastAsia="Calibri" w:cstheme="minorHAnsi"/>
                <w:iCs/>
                <w:sz w:val="18"/>
                <w:szCs w:val="18"/>
              </w:rPr>
            </w:pPr>
            <w:r w:rsidRPr="0061708B">
              <w:rPr>
                <w:rFonts w:eastAsia="Calibri" w:cstheme="minorHAnsi"/>
                <w:iCs/>
                <w:sz w:val="18"/>
                <w:szCs w:val="18"/>
              </w:rPr>
              <w:t>program do obsługi poczty e-mail i kalendarza</w:t>
            </w:r>
          </w:p>
          <w:p w:rsidR="005603FE" w:rsidRPr="0061708B" w:rsidRDefault="005603FE" w:rsidP="005603FE">
            <w:pPr>
              <w:numPr>
                <w:ilvl w:val="0"/>
                <w:numId w:val="1"/>
              </w:numPr>
              <w:spacing w:after="0" w:line="240" w:lineRule="auto"/>
              <w:rPr>
                <w:rFonts w:eastAsia="Calibri" w:cstheme="minorHAnsi"/>
                <w:iCs/>
                <w:sz w:val="18"/>
                <w:szCs w:val="18"/>
              </w:rPr>
            </w:pPr>
            <w:r w:rsidRPr="0061708B">
              <w:rPr>
                <w:rFonts w:eastAsia="Calibri" w:cstheme="minorHAnsi"/>
                <w:iCs/>
                <w:sz w:val="18"/>
                <w:szCs w:val="18"/>
              </w:rPr>
              <w:t>program do zbierania notatek</w:t>
            </w:r>
          </w:p>
          <w:p w:rsidR="005603FE" w:rsidRPr="0061708B" w:rsidRDefault="005603FE" w:rsidP="005603FE">
            <w:pPr>
              <w:numPr>
                <w:ilvl w:val="0"/>
                <w:numId w:val="1"/>
              </w:numPr>
              <w:spacing w:after="0" w:line="240" w:lineRule="auto"/>
              <w:rPr>
                <w:rFonts w:eastAsia="Calibri" w:cstheme="minorHAnsi"/>
                <w:iCs/>
                <w:sz w:val="18"/>
                <w:szCs w:val="18"/>
              </w:rPr>
            </w:pPr>
            <w:r w:rsidRPr="0061708B">
              <w:rPr>
                <w:rFonts w:eastAsia="Calibri" w:cstheme="minorHAnsi"/>
                <w:iCs/>
                <w:sz w:val="18"/>
                <w:szCs w:val="18"/>
              </w:rPr>
              <w:t>program do tworzenia publikacji</w:t>
            </w:r>
          </w:p>
          <w:p w:rsidR="005603FE" w:rsidRPr="0061708B" w:rsidRDefault="005603FE" w:rsidP="005603FE">
            <w:pPr>
              <w:numPr>
                <w:ilvl w:val="0"/>
                <w:numId w:val="1"/>
              </w:numPr>
              <w:spacing w:after="0" w:line="240" w:lineRule="auto"/>
              <w:rPr>
                <w:rFonts w:eastAsia="Calibri" w:cstheme="minorHAnsi"/>
                <w:iCs/>
                <w:sz w:val="18"/>
                <w:szCs w:val="18"/>
              </w:rPr>
            </w:pPr>
            <w:r w:rsidRPr="0061708B">
              <w:rPr>
                <w:rFonts w:eastAsia="Calibri" w:cstheme="minorHAnsi"/>
                <w:iCs/>
                <w:sz w:val="18"/>
                <w:szCs w:val="18"/>
              </w:rPr>
              <w:t>program do obsługi baz danych</w:t>
            </w:r>
          </w:p>
          <w:p w:rsidR="005603FE" w:rsidRPr="0061708B" w:rsidRDefault="005603FE" w:rsidP="005603FE">
            <w:pPr>
              <w:spacing w:after="0" w:line="240" w:lineRule="auto"/>
              <w:rPr>
                <w:rFonts w:eastAsia="Calibri" w:cstheme="minorHAnsi"/>
                <w:iCs/>
                <w:sz w:val="18"/>
                <w:szCs w:val="18"/>
              </w:rPr>
            </w:pPr>
          </w:p>
          <w:p w:rsidR="005603FE" w:rsidRPr="0061708B" w:rsidRDefault="005603FE" w:rsidP="005603FE">
            <w:pPr>
              <w:spacing w:after="0" w:line="240" w:lineRule="auto"/>
              <w:rPr>
                <w:rFonts w:eastAsia="Calibri" w:cstheme="minorHAnsi"/>
                <w:iCs/>
                <w:sz w:val="18"/>
                <w:szCs w:val="18"/>
              </w:rPr>
            </w:pPr>
            <w:r w:rsidRPr="0061708B">
              <w:rPr>
                <w:rFonts w:eastAsia="Calibri" w:cstheme="minorHAnsi"/>
                <w:iCs/>
                <w:sz w:val="18"/>
                <w:szCs w:val="18"/>
              </w:rPr>
              <w:t>kompatybilny z Microsoft Office:</w:t>
            </w:r>
          </w:p>
          <w:p w:rsidR="005603FE" w:rsidRPr="0061708B" w:rsidRDefault="005603FE" w:rsidP="005603FE">
            <w:pPr>
              <w:numPr>
                <w:ilvl w:val="0"/>
                <w:numId w:val="2"/>
              </w:numPr>
              <w:spacing w:after="0" w:line="240" w:lineRule="auto"/>
              <w:rPr>
                <w:rFonts w:eastAsia="Calibri" w:cstheme="minorHAnsi"/>
                <w:iCs/>
                <w:sz w:val="18"/>
                <w:szCs w:val="18"/>
                <w:lang w:val="en-US"/>
              </w:rPr>
            </w:pPr>
            <w:r w:rsidRPr="0061708B">
              <w:rPr>
                <w:rFonts w:eastAsia="Calibri" w:cstheme="minorHAnsi"/>
                <w:iCs/>
                <w:sz w:val="18"/>
                <w:szCs w:val="18"/>
              </w:rPr>
              <w:t>otwieranie</w:t>
            </w:r>
            <w:r w:rsidRPr="0061708B">
              <w:rPr>
                <w:rFonts w:eastAsia="Calibri" w:cstheme="minorHAnsi"/>
                <w:iCs/>
                <w:sz w:val="18"/>
                <w:szCs w:val="18"/>
                <w:lang w:val="en-US"/>
              </w:rPr>
              <w:t xml:space="preserve"> </w:t>
            </w:r>
            <w:r w:rsidRPr="0061708B">
              <w:rPr>
                <w:rFonts w:eastAsia="Calibri" w:cstheme="minorHAnsi"/>
                <w:iCs/>
                <w:sz w:val="18"/>
                <w:szCs w:val="18"/>
              </w:rPr>
              <w:t>dokumentów</w:t>
            </w:r>
            <w:r w:rsidRPr="0061708B">
              <w:rPr>
                <w:rFonts w:eastAsia="Calibri" w:cstheme="minorHAnsi"/>
                <w:iCs/>
                <w:sz w:val="18"/>
                <w:szCs w:val="18"/>
                <w:lang w:val="en-US"/>
              </w:rPr>
              <w:t xml:space="preserve"> </w:t>
            </w:r>
            <w:proofErr w:type="spellStart"/>
            <w:r w:rsidRPr="0061708B">
              <w:rPr>
                <w:rFonts w:eastAsia="Calibri" w:cstheme="minorHAnsi"/>
                <w:iCs/>
                <w:sz w:val="18"/>
                <w:szCs w:val="18"/>
                <w:lang w:val="en-US"/>
              </w:rPr>
              <w:t>utworzonych</w:t>
            </w:r>
            <w:proofErr w:type="spellEnd"/>
            <w:r w:rsidRPr="0061708B">
              <w:rPr>
                <w:rFonts w:eastAsia="Calibri" w:cstheme="minorHAnsi"/>
                <w:iCs/>
                <w:sz w:val="18"/>
                <w:szCs w:val="18"/>
                <w:lang w:val="en-US"/>
              </w:rPr>
              <w:t xml:space="preserve"> </w:t>
            </w:r>
            <w:proofErr w:type="spellStart"/>
            <w:r w:rsidRPr="0061708B">
              <w:rPr>
                <w:rFonts w:eastAsia="Calibri" w:cstheme="minorHAnsi"/>
                <w:iCs/>
                <w:sz w:val="18"/>
                <w:szCs w:val="18"/>
                <w:lang w:val="en-US"/>
              </w:rPr>
              <w:t>przy</w:t>
            </w:r>
            <w:proofErr w:type="spellEnd"/>
            <w:r w:rsidRPr="0061708B">
              <w:rPr>
                <w:rFonts w:eastAsia="Calibri" w:cstheme="minorHAnsi"/>
                <w:iCs/>
                <w:sz w:val="18"/>
                <w:szCs w:val="18"/>
                <w:lang w:val="en-US"/>
              </w:rPr>
              <w:t xml:space="preserve"> </w:t>
            </w:r>
            <w:proofErr w:type="spellStart"/>
            <w:r w:rsidRPr="0061708B">
              <w:rPr>
                <w:rFonts w:eastAsia="Calibri" w:cstheme="minorHAnsi"/>
                <w:iCs/>
                <w:sz w:val="18"/>
                <w:szCs w:val="18"/>
                <w:lang w:val="en-US"/>
              </w:rPr>
              <w:t>pomocy</w:t>
            </w:r>
            <w:proofErr w:type="spellEnd"/>
            <w:r w:rsidRPr="0061708B">
              <w:rPr>
                <w:rFonts w:eastAsia="Calibri" w:cstheme="minorHAnsi"/>
                <w:iCs/>
                <w:sz w:val="18"/>
                <w:szCs w:val="18"/>
                <w:lang w:val="en-US"/>
              </w:rPr>
              <w:t xml:space="preserve"> </w:t>
            </w:r>
            <w:proofErr w:type="spellStart"/>
            <w:r w:rsidRPr="0061708B">
              <w:rPr>
                <w:rFonts w:eastAsia="Calibri" w:cstheme="minorHAnsi"/>
                <w:iCs/>
                <w:sz w:val="18"/>
                <w:szCs w:val="18"/>
                <w:lang w:val="en-US"/>
              </w:rPr>
              <w:t>programów</w:t>
            </w:r>
            <w:proofErr w:type="spellEnd"/>
            <w:r w:rsidRPr="0061708B">
              <w:rPr>
                <w:rFonts w:eastAsia="Calibri" w:cstheme="minorHAnsi"/>
                <w:iCs/>
                <w:sz w:val="18"/>
                <w:szCs w:val="18"/>
                <w:lang w:val="en-US"/>
              </w:rPr>
              <w:t xml:space="preserve">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5603FE" w:rsidRPr="0061708B" w:rsidRDefault="005603FE" w:rsidP="005603FE">
            <w:pPr>
              <w:spacing w:after="0" w:line="240" w:lineRule="auto"/>
              <w:ind w:left="360"/>
              <w:rPr>
                <w:rFonts w:eastAsia="Calibri" w:cstheme="minorHAnsi"/>
                <w:iCs/>
                <w:sz w:val="18"/>
                <w:szCs w:val="18"/>
              </w:rPr>
            </w:pPr>
            <w:r w:rsidRPr="0061708B">
              <w:rPr>
                <w:rFonts w:eastAsia="Calibri" w:cstheme="minorHAnsi"/>
                <w:iCs/>
                <w:sz w:val="18"/>
                <w:szCs w:val="18"/>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5603FE" w:rsidRPr="0061708B" w:rsidRDefault="005603FE" w:rsidP="005603FE">
            <w:pPr>
              <w:numPr>
                <w:ilvl w:val="0"/>
                <w:numId w:val="2"/>
              </w:numPr>
              <w:spacing w:after="0" w:line="240" w:lineRule="auto"/>
              <w:rPr>
                <w:rFonts w:eastAsia="Calibri" w:cstheme="minorHAnsi"/>
                <w:iCs/>
                <w:sz w:val="18"/>
                <w:szCs w:val="18"/>
              </w:rPr>
            </w:pPr>
            <w:r w:rsidRPr="0061708B">
              <w:rPr>
                <w:rFonts w:eastAsia="Calibri" w:cstheme="minorHAnsi"/>
                <w:iCs/>
                <w:sz w:val="18"/>
                <w:szCs w:val="18"/>
              </w:rPr>
              <w:t>dostarczony pakiet musi zapewniać możliwość modyfikacji plików utworzonych za pomocą ww. programów w taki sposób by możliwe było ich poprawne otworzenie przy pomocy programu, który oryginalnie służył do utworzenia pliku</w:t>
            </w:r>
          </w:p>
          <w:p w:rsidR="005603FE" w:rsidRPr="0061708B" w:rsidRDefault="005603FE" w:rsidP="005603FE">
            <w:pPr>
              <w:numPr>
                <w:ilvl w:val="0"/>
                <w:numId w:val="2"/>
              </w:numPr>
              <w:spacing w:after="0" w:line="240" w:lineRule="auto"/>
              <w:rPr>
                <w:rFonts w:eastAsia="Calibri" w:cstheme="minorHAnsi"/>
                <w:iCs/>
                <w:sz w:val="18"/>
                <w:szCs w:val="18"/>
              </w:rPr>
            </w:pPr>
            <w:r w:rsidRPr="0061708B">
              <w:rPr>
                <w:rFonts w:eastAsia="Calibri" w:cstheme="minorHAnsi"/>
                <w:iCs/>
                <w:sz w:val="18"/>
                <w:szCs w:val="18"/>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5603FE" w:rsidRPr="0061708B" w:rsidRDefault="005603FE" w:rsidP="005603FE">
            <w:pPr>
              <w:spacing w:after="0" w:line="240" w:lineRule="auto"/>
              <w:rPr>
                <w:rFonts w:eastAsia="Calibri" w:cstheme="minorHAnsi"/>
                <w:iCs/>
                <w:sz w:val="18"/>
                <w:szCs w:val="18"/>
              </w:rPr>
            </w:pPr>
          </w:p>
          <w:p w:rsidR="005603FE" w:rsidRPr="0061708B" w:rsidRDefault="005603FE" w:rsidP="005603FE">
            <w:pPr>
              <w:spacing w:after="0" w:line="240" w:lineRule="auto"/>
              <w:rPr>
                <w:rFonts w:eastAsia="Calibri" w:cstheme="minorHAnsi"/>
                <w:iCs/>
                <w:sz w:val="18"/>
                <w:szCs w:val="18"/>
              </w:rPr>
            </w:pPr>
            <w:r w:rsidRPr="0061708B">
              <w:rPr>
                <w:rFonts w:eastAsia="Calibri" w:cstheme="minorHAnsi"/>
                <w:iCs/>
                <w:sz w:val="18"/>
                <w:szCs w:val="18"/>
              </w:rPr>
              <w:t>PRZYKŁADOWY PAKIET SPEŁNIAJĄCY POWYŻSZE WYMAGANIA: Microsoft Office 2019 Pro</w:t>
            </w:r>
          </w:p>
        </w:tc>
        <w:tc>
          <w:tcPr>
            <w:tcW w:w="2981" w:type="dxa"/>
          </w:tcPr>
          <w:p w:rsidR="005603FE" w:rsidRPr="005603FE" w:rsidRDefault="005603FE" w:rsidP="005603FE">
            <w:pPr>
              <w:rPr>
                <w:sz w:val="18"/>
                <w:szCs w:val="18"/>
              </w:rPr>
            </w:pPr>
          </w:p>
        </w:tc>
      </w:tr>
    </w:tbl>
    <w:p w:rsidR="005D6929" w:rsidRDefault="005D6929">
      <w:pPr>
        <w:rPr>
          <w:rFonts w:cstheme="minorHAnsi"/>
          <w:sz w:val="20"/>
          <w:szCs w:val="20"/>
        </w:rPr>
      </w:pPr>
    </w:p>
    <w:p w:rsidR="00192B6D" w:rsidRDefault="00192B6D">
      <w:pPr>
        <w:rPr>
          <w:rFonts w:cstheme="minorHAnsi"/>
          <w:sz w:val="20"/>
          <w:szCs w:val="20"/>
        </w:rPr>
      </w:pPr>
    </w:p>
    <w:p w:rsidR="00192B6D" w:rsidRPr="00C2667B" w:rsidRDefault="00192B6D" w:rsidP="00192B6D">
      <w:pPr>
        <w:ind w:left="2832" w:firstLine="708"/>
        <w:rPr>
          <w:b/>
          <w:sz w:val="16"/>
          <w:szCs w:val="16"/>
        </w:rPr>
      </w:pPr>
      <w:r w:rsidRPr="00C2667B">
        <w:rPr>
          <w:b/>
          <w:sz w:val="16"/>
          <w:szCs w:val="16"/>
        </w:rPr>
        <w:t>……………………………………………………………………………….</w:t>
      </w:r>
    </w:p>
    <w:p w:rsidR="00192B6D" w:rsidRPr="00C2667B" w:rsidRDefault="00192B6D" w:rsidP="00192B6D">
      <w:pPr>
        <w:pStyle w:val="Bezodstpw"/>
        <w:rPr>
          <w:sz w:val="16"/>
          <w:szCs w:val="16"/>
        </w:rPr>
      </w:pPr>
      <w:r w:rsidRPr="00C2667B">
        <w:tab/>
      </w:r>
      <w:r w:rsidRPr="00C2667B">
        <w:tab/>
      </w:r>
      <w:r w:rsidRPr="00C2667B">
        <w:tab/>
      </w:r>
      <w:r w:rsidRPr="00C2667B">
        <w:tab/>
      </w:r>
      <w:r w:rsidRPr="00C2667B">
        <w:tab/>
      </w:r>
      <w:r w:rsidRPr="00C2667B">
        <w:tab/>
      </w:r>
      <w:r w:rsidRPr="00C2667B">
        <w:rPr>
          <w:sz w:val="16"/>
          <w:szCs w:val="16"/>
        </w:rPr>
        <w:t xml:space="preserve">Podpis (imię i nazwisko) osoby (osób) </w:t>
      </w:r>
    </w:p>
    <w:p w:rsidR="00192B6D" w:rsidRPr="00C2667B" w:rsidRDefault="00192B6D" w:rsidP="00192B6D">
      <w:pPr>
        <w:pStyle w:val="Bezodstpw"/>
        <w:rPr>
          <w:sz w:val="16"/>
          <w:szCs w:val="16"/>
        </w:rPr>
      </w:pPr>
      <w:r w:rsidRPr="00C2667B">
        <w:rPr>
          <w:sz w:val="16"/>
          <w:szCs w:val="16"/>
        </w:rPr>
        <w:t xml:space="preserve">        </w:t>
      </w:r>
      <w:r w:rsidRPr="00C2667B">
        <w:rPr>
          <w:sz w:val="16"/>
          <w:szCs w:val="16"/>
        </w:rPr>
        <w:tab/>
      </w:r>
      <w:r w:rsidRPr="00C2667B">
        <w:rPr>
          <w:sz w:val="16"/>
          <w:szCs w:val="16"/>
        </w:rPr>
        <w:tab/>
      </w:r>
      <w:r w:rsidRPr="00C2667B">
        <w:rPr>
          <w:sz w:val="16"/>
          <w:szCs w:val="16"/>
        </w:rPr>
        <w:tab/>
      </w:r>
      <w:r w:rsidRPr="00C2667B">
        <w:rPr>
          <w:sz w:val="16"/>
          <w:szCs w:val="16"/>
        </w:rPr>
        <w:tab/>
      </w:r>
      <w:r w:rsidRPr="00C2667B">
        <w:rPr>
          <w:sz w:val="16"/>
          <w:szCs w:val="16"/>
        </w:rPr>
        <w:tab/>
        <w:t xml:space="preserve">      uprawnionej (</w:t>
      </w:r>
      <w:proofErr w:type="spellStart"/>
      <w:r w:rsidRPr="00C2667B">
        <w:rPr>
          <w:sz w:val="16"/>
          <w:szCs w:val="16"/>
        </w:rPr>
        <w:t>ych</w:t>
      </w:r>
      <w:proofErr w:type="spellEnd"/>
      <w:r w:rsidRPr="00C2667B">
        <w:rPr>
          <w:sz w:val="16"/>
          <w:szCs w:val="16"/>
        </w:rPr>
        <w:t>) do reprezentowania Wykonawcy</w:t>
      </w:r>
    </w:p>
    <w:p w:rsidR="00192B6D" w:rsidRPr="00C2667B" w:rsidRDefault="00192B6D" w:rsidP="00192B6D"/>
    <w:p w:rsidR="00192B6D" w:rsidRPr="005D6929" w:rsidRDefault="00192B6D">
      <w:pPr>
        <w:rPr>
          <w:rFonts w:cstheme="minorHAnsi"/>
          <w:sz w:val="20"/>
          <w:szCs w:val="20"/>
        </w:rPr>
      </w:pPr>
    </w:p>
    <w:sectPr w:rsidR="00192B6D" w:rsidRPr="005D692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3B7" w:rsidRDefault="004903B7" w:rsidP="005D6929">
      <w:pPr>
        <w:spacing w:after="0" w:line="240" w:lineRule="auto"/>
      </w:pPr>
      <w:r>
        <w:separator/>
      </w:r>
    </w:p>
  </w:endnote>
  <w:endnote w:type="continuationSeparator" w:id="0">
    <w:p w:rsidR="004903B7" w:rsidRDefault="004903B7" w:rsidP="005D6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Default="005D6929">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619992"/>
      <w:docPartObj>
        <w:docPartGallery w:val="Page Numbers (Bottom of Page)"/>
        <w:docPartUnique/>
      </w:docPartObj>
    </w:sdtPr>
    <w:sdtEndPr/>
    <w:sdtContent>
      <w:sdt>
        <w:sdtPr>
          <w:id w:val="1728636285"/>
          <w:docPartObj>
            <w:docPartGallery w:val="Page Numbers (Top of Page)"/>
            <w:docPartUnique/>
          </w:docPartObj>
        </w:sdtPr>
        <w:sdtEndPr/>
        <w:sdtContent>
          <w:p w:rsidR="00517695" w:rsidRDefault="00517695">
            <w:pPr>
              <w:pStyle w:val="Stopka"/>
              <w:jc w:val="center"/>
            </w:pPr>
            <w:r w:rsidRPr="00517695">
              <w:rPr>
                <w:sz w:val="18"/>
                <w:szCs w:val="18"/>
              </w:rPr>
              <w:t xml:space="preserve">Strona </w:t>
            </w:r>
            <w:r w:rsidRPr="00517695">
              <w:rPr>
                <w:b/>
                <w:bCs/>
                <w:sz w:val="18"/>
                <w:szCs w:val="18"/>
              </w:rPr>
              <w:fldChar w:fldCharType="begin"/>
            </w:r>
            <w:r w:rsidRPr="00517695">
              <w:rPr>
                <w:b/>
                <w:bCs/>
                <w:sz w:val="18"/>
                <w:szCs w:val="18"/>
              </w:rPr>
              <w:instrText>PAGE</w:instrText>
            </w:r>
            <w:r w:rsidRPr="00517695">
              <w:rPr>
                <w:b/>
                <w:bCs/>
                <w:sz w:val="18"/>
                <w:szCs w:val="18"/>
              </w:rPr>
              <w:fldChar w:fldCharType="separate"/>
            </w:r>
            <w:r w:rsidR="005B1CA6">
              <w:rPr>
                <w:b/>
                <w:bCs/>
                <w:noProof/>
                <w:sz w:val="18"/>
                <w:szCs w:val="18"/>
              </w:rPr>
              <w:t>1</w:t>
            </w:r>
            <w:r w:rsidRPr="00517695">
              <w:rPr>
                <w:b/>
                <w:bCs/>
                <w:sz w:val="18"/>
                <w:szCs w:val="18"/>
              </w:rPr>
              <w:fldChar w:fldCharType="end"/>
            </w:r>
            <w:r w:rsidRPr="00517695">
              <w:rPr>
                <w:sz w:val="18"/>
                <w:szCs w:val="18"/>
              </w:rPr>
              <w:t xml:space="preserve"> z </w:t>
            </w:r>
            <w:r w:rsidRPr="00517695">
              <w:rPr>
                <w:b/>
                <w:bCs/>
                <w:sz w:val="18"/>
                <w:szCs w:val="18"/>
              </w:rPr>
              <w:fldChar w:fldCharType="begin"/>
            </w:r>
            <w:r w:rsidRPr="00517695">
              <w:rPr>
                <w:b/>
                <w:bCs/>
                <w:sz w:val="18"/>
                <w:szCs w:val="18"/>
              </w:rPr>
              <w:instrText>NUMPAGES</w:instrText>
            </w:r>
            <w:r w:rsidRPr="00517695">
              <w:rPr>
                <w:b/>
                <w:bCs/>
                <w:sz w:val="18"/>
                <w:szCs w:val="18"/>
              </w:rPr>
              <w:fldChar w:fldCharType="separate"/>
            </w:r>
            <w:r w:rsidR="005B1CA6">
              <w:rPr>
                <w:b/>
                <w:bCs/>
                <w:noProof/>
                <w:sz w:val="18"/>
                <w:szCs w:val="18"/>
              </w:rPr>
              <w:t>3</w:t>
            </w:r>
            <w:r w:rsidRPr="00517695">
              <w:rPr>
                <w:b/>
                <w:bCs/>
                <w:sz w:val="18"/>
                <w:szCs w:val="18"/>
              </w:rPr>
              <w:fldChar w:fldCharType="end"/>
            </w:r>
          </w:p>
        </w:sdtContent>
      </w:sdt>
    </w:sdtContent>
  </w:sdt>
  <w:p w:rsidR="005D6929" w:rsidRDefault="005D6929">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Default="005D692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3B7" w:rsidRDefault="004903B7" w:rsidP="005D6929">
      <w:pPr>
        <w:spacing w:after="0" w:line="240" w:lineRule="auto"/>
      </w:pPr>
      <w:r>
        <w:separator/>
      </w:r>
    </w:p>
  </w:footnote>
  <w:footnote w:type="continuationSeparator" w:id="0">
    <w:p w:rsidR="004903B7" w:rsidRDefault="004903B7" w:rsidP="005D6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Default="005D6929">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Pr="005D6929" w:rsidRDefault="005D6929">
    <w:pPr>
      <w:pStyle w:val="Nagwek"/>
      <w:pBdr>
        <w:bottom w:val="single" w:sz="6" w:space="1" w:color="auto"/>
      </w:pBdr>
      <w:rPr>
        <w:sz w:val="18"/>
        <w:szCs w:val="18"/>
      </w:rPr>
    </w:pPr>
    <w:r w:rsidRPr="005D6929">
      <w:rPr>
        <w:sz w:val="18"/>
        <w:szCs w:val="18"/>
      </w:rPr>
      <w:t xml:space="preserve">ZP-371/75/19 Dostawa sprzętu </w:t>
    </w:r>
    <w:bookmarkStart w:id="0" w:name="_GoBack"/>
    <w:bookmarkEnd w:id="0"/>
    <w:r w:rsidRPr="005D6929">
      <w:rPr>
        <w:sz w:val="18"/>
        <w:szCs w:val="18"/>
      </w:rPr>
      <w:t>komputerowego dla Wydziału Nauk o Zdrowiu Uniwersytetu Humanistyczno-Przyrodniczego im. Jana Długosza w Częstochowie</w:t>
    </w:r>
  </w:p>
  <w:p w:rsidR="005D6929" w:rsidRPr="005D6929" w:rsidRDefault="005D6929">
    <w:pPr>
      <w:pStyle w:val="Nagwek"/>
      <w:rPr>
        <w:sz w:val="18"/>
        <w:szCs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Default="005D6929">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929"/>
    <w:rsid w:val="00192B6D"/>
    <w:rsid w:val="001D4698"/>
    <w:rsid w:val="003D04BE"/>
    <w:rsid w:val="004903B7"/>
    <w:rsid w:val="00517695"/>
    <w:rsid w:val="005603FE"/>
    <w:rsid w:val="005B1CA6"/>
    <w:rsid w:val="005D6929"/>
    <w:rsid w:val="0061708B"/>
    <w:rsid w:val="008644EF"/>
    <w:rsid w:val="008C4C4E"/>
    <w:rsid w:val="00967BDA"/>
    <w:rsid w:val="009E77E4"/>
    <w:rsid w:val="00C26D0E"/>
    <w:rsid w:val="00D34BDC"/>
    <w:rsid w:val="00FC50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5EAB9"/>
  <w15:chartTrackingRefBased/>
  <w15:docId w15:val="{DA61FCD4-E08F-4C4B-95D2-D76E048E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9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929"/>
  </w:style>
  <w:style w:type="paragraph" w:styleId="Stopka">
    <w:name w:val="footer"/>
    <w:basedOn w:val="Normalny"/>
    <w:link w:val="StopkaZnak"/>
    <w:uiPriority w:val="99"/>
    <w:unhideWhenUsed/>
    <w:rsid w:val="005D69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929"/>
  </w:style>
  <w:style w:type="paragraph" w:styleId="Tekstpodstawowy">
    <w:name w:val="Body Text"/>
    <w:basedOn w:val="Normalny"/>
    <w:link w:val="TekstpodstawowyZnak"/>
    <w:semiHidden/>
    <w:rsid w:val="005D6929"/>
    <w:pPr>
      <w:spacing w:after="0" w:line="360" w:lineRule="auto"/>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semiHidden/>
    <w:rsid w:val="005D6929"/>
    <w:rPr>
      <w:rFonts w:ascii="Times New Roman" w:eastAsia="Times New Roman" w:hAnsi="Times New Roman" w:cs="Times New Roman"/>
      <w:sz w:val="28"/>
      <w:szCs w:val="24"/>
      <w:lang w:eastAsia="pl-PL"/>
    </w:rPr>
  </w:style>
  <w:style w:type="paragraph" w:styleId="Bezodstpw">
    <w:name w:val="No Spacing"/>
    <w:uiPriority w:val="1"/>
    <w:qFormat/>
    <w:rsid w:val="00192B6D"/>
    <w:pPr>
      <w:spacing w:after="0" w:line="240" w:lineRule="auto"/>
    </w:pPr>
    <w:rPr>
      <w:rFonts w:ascii="Times New Roman" w:eastAsia="Times New Roman" w:hAnsi="Times New Roman" w:cs="Times New Roman"/>
      <w:sz w:val="24"/>
      <w:szCs w:val="24"/>
      <w:lang w:eastAsia="pl-PL"/>
    </w:rPr>
  </w:style>
  <w:style w:type="character" w:styleId="Wyrnieniedelikatne">
    <w:name w:val="Subtle Emphasis"/>
    <w:uiPriority w:val="19"/>
    <w:qFormat/>
    <w:rsid w:val="005603FE"/>
    <w:rPr>
      <w:b/>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851</Words>
  <Characters>5108</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8</cp:revision>
  <dcterms:created xsi:type="dcterms:W3CDTF">2019-09-17T09:37:00Z</dcterms:created>
  <dcterms:modified xsi:type="dcterms:W3CDTF">2019-09-18T07:33:00Z</dcterms:modified>
</cp:coreProperties>
</file>